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24" w:rsidRDefault="001C1824" w:rsidP="001C1824">
      <w:pPr>
        <w:pStyle w:val="a3"/>
        <w:widowControl w:val="0"/>
        <w:tabs>
          <w:tab w:val="left" w:pos="4335"/>
        </w:tabs>
        <w:spacing w:before="60"/>
        <w:jc w:val="center"/>
        <w:rPr>
          <w:b/>
        </w:rPr>
      </w:pPr>
    </w:p>
    <w:p w:rsidR="001C1824" w:rsidRDefault="001C1824" w:rsidP="001C1824">
      <w:pPr>
        <w:pStyle w:val="a3"/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УТВЕРЖДАЮ</w:t>
      </w:r>
    </w:p>
    <w:p w:rsidR="001C1824" w:rsidRDefault="001C1824" w:rsidP="001C1824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Руководитель выпускной</w:t>
      </w:r>
    </w:p>
    <w:p w:rsidR="001C1824" w:rsidRDefault="001C1824" w:rsidP="001C1824">
      <w:pPr>
        <w:widowControl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квалификационной  работы</w:t>
      </w:r>
    </w:p>
    <w:p w:rsidR="001C1824" w:rsidRDefault="001C1824" w:rsidP="00DB036E">
      <w:pPr>
        <w:widowControl w:val="0"/>
        <w:tabs>
          <w:tab w:val="left" w:pos="5175"/>
          <w:tab w:val="left" w:pos="747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</w:t>
      </w:r>
      <w:r w:rsidR="002F47D1">
        <w:rPr>
          <w:rFonts w:ascii="Times New Roman" w:hAnsi="Times New Roman"/>
          <w:bCs/>
          <w:sz w:val="24"/>
          <w:szCs w:val="24"/>
        </w:rPr>
        <w:t xml:space="preserve">       ______________ </w:t>
      </w:r>
    </w:p>
    <w:p w:rsidR="001C1824" w:rsidRDefault="001C1824" w:rsidP="001C1824">
      <w:pPr>
        <w:widowControl w:val="0"/>
        <w:rPr>
          <w:rFonts w:ascii="Times New Roman" w:hAnsi="Times New Roman"/>
          <w:b/>
          <w:bCs/>
          <w:sz w:val="24"/>
          <w:szCs w:val="24"/>
        </w:rPr>
      </w:pPr>
    </w:p>
    <w:p w:rsidR="001C1824" w:rsidRDefault="001C1824" w:rsidP="001C1824">
      <w:pPr>
        <w:pStyle w:val="2"/>
        <w:widowControl w:val="0"/>
        <w:spacing w:line="240" w:lineRule="auto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ПЛАН</w:t>
      </w:r>
    </w:p>
    <w:p w:rsidR="001C1824" w:rsidRDefault="001C1824" w:rsidP="001C1824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выпускной квалификационной работы</w:t>
      </w:r>
    </w:p>
    <w:p w:rsidR="001C1824" w:rsidRPr="002F47D1" w:rsidRDefault="001C1824" w:rsidP="002F47D1">
      <w:pPr>
        <w:widowControl w:val="0"/>
        <w:spacing w:line="24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на тему: </w:t>
      </w:r>
      <w:r w:rsidRPr="008C18D6">
        <w:rPr>
          <w:rFonts w:ascii="Times New Roman" w:hAnsi="Times New Roman"/>
          <w:bCs/>
          <w:sz w:val="28"/>
          <w:szCs w:val="28"/>
          <w:u w:val="single"/>
        </w:rPr>
        <w:t>«</w:t>
      </w:r>
      <w:r w:rsidR="002F47D1" w:rsidRPr="002F47D1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Уголовная ответственность за нарушение военнослужащим правил обращения с оружием и предметами, представляющими повышенную опасность для окружающих</w:t>
      </w:r>
      <w:r w:rsidR="002F47D1">
        <w:rPr>
          <w:rFonts w:ascii="Times New Roman" w:hAnsi="Times New Roman"/>
          <w:bCs/>
          <w:sz w:val="28"/>
          <w:szCs w:val="28"/>
          <w:u w:val="single"/>
        </w:rPr>
        <w:t>»</w:t>
      </w:r>
    </w:p>
    <w:p w:rsidR="001C1824" w:rsidRPr="002F47D1" w:rsidRDefault="001C1824" w:rsidP="001C1824">
      <w:pPr>
        <w:widowControl w:val="0"/>
        <w:spacing w:before="120"/>
        <w:jc w:val="center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студента </w:t>
      </w:r>
    </w:p>
    <w:p w:rsidR="001C1824" w:rsidRDefault="001C1824" w:rsidP="001C1824">
      <w:pPr>
        <w:pStyle w:val="21"/>
        <w:ind w:left="0"/>
      </w:pPr>
    </w:p>
    <w:p w:rsidR="002F47D1" w:rsidRPr="002F47D1" w:rsidRDefault="002F47D1" w:rsidP="002F47D1">
      <w:pPr>
        <w:pStyle w:val="a3"/>
        <w:suppressAutoHyphens/>
        <w:ind w:firstLine="0"/>
        <w:jc w:val="both"/>
        <w:rPr>
          <w:b/>
          <w:szCs w:val="28"/>
        </w:rPr>
      </w:pPr>
      <w:r w:rsidRPr="002F47D1">
        <w:rPr>
          <w:b/>
          <w:szCs w:val="28"/>
          <w:shd w:val="clear" w:color="auto" w:fill="FFFFFF"/>
        </w:rPr>
        <w:t xml:space="preserve">Введение </w:t>
      </w:r>
      <w:r w:rsidRPr="002F47D1">
        <w:rPr>
          <w:b/>
          <w:szCs w:val="28"/>
        </w:rPr>
        <w:br/>
      </w:r>
      <w:r w:rsidRPr="002F47D1">
        <w:rPr>
          <w:b/>
          <w:szCs w:val="28"/>
          <w:shd w:val="clear" w:color="auto" w:fill="FFFFFF"/>
        </w:rPr>
        <w:t>Глава 1. Нарушение военнослужащими правил обращения с оружие</w:t>
      </w:r>
      <w:r>
        <w:rPr>
          <w:b/>
          <w:szCs w:val="28"/>
          <w:shd w:val="clear" w:color="auto" w:fill="FFFFFF"/>
        </w:rPr>
        <w:t>м и предметами, представляющими повышенную опасность для </w:t>
      </w:r>
      <w:r w:rsidRPr="002F47D1">
        <w:rPr>
          <w:b/>
          <w:szCs w:val="28"/>
          <w:shd w:val="clear" w:color="auto" w:fill="FFFFFF"/>
        </w:rPr>
        <w:t xml:space="preserve">окружающих в теории уголовного права </w:t>
      </w:r>
    </w:p>
    <w:p w:rsidR="002F47D1" w:rsidRPr="002F47D1" w:rsidRDefault="002F47D1" w:rsidP="002F47D1">
      <w:pPr>
        <w:pStyle w:val="a3"/>
        <w:suppressAutoHyphens/>
        <w:ind w:firstLine="708"/>
        <w:jc w:val="both"/>
        <w:rPr>
          <w:szCs w:val="28"/>
          <w:shd w:val="clear" w:color="auto" w:fill="FFFFFF"/>
        </w:rPr>
      </w:pPr>
      <w:r w:rsidRPr="002F47D1">
        <w:rPr>
          <w:szCs w:val="28"/>
          <w:shd w:val="clear" w:color="auto" w:fill="FFFFFF"/>
        </w:rPr>
        <w:t xml:space="preserve">1.1. Понятие и виды преступлений против военной службы (военных преступлений) </w:t>
      </w:r>
      <w:r w:rsidRPr="002F47D1">
        <w:rPr>
          <w:szCs w:val="28"/>
        </w:rPr>
        <w:br/>
      </w:r>
      <w:r w:rsidRPr="002F47D1">
        <w:rPr>
          <w:szCs w:val="28"/>
          <w:shd w:val="clear" w:color="auto" w:fill="FFFFFF"/>
        </w:rPr>
        <w:t xml:space="preserve"> </w:t>
      </w:r>
      <w:r w:rsidRPr="002F47D1">
        <w:rPr>
          <w:szCs w:val="28"/>
          <w:shd w:val="clear" w:color="auto" w:fill="FFFFFF"/>
        </w:rPr>
        <w:tab/>
        <w:t>1.2. Понятие оружия и предметов, пред</w:t>
      </w:r>
      <w:r>
        <w:rPr>
          <w:szCs w:val="28"/>
          <w:shd w:val="clear" w:color="auto" w:fill="FFFFFF"/>
        </w:rPr>
        <w:t>ставляющих повышенную опасность </w:t>
      </w:r>
      <w:r w:rsidRPr="002F47D1">
        <w:rPr>
          <w:szCs w:val="28"/>
          <w:shd w:val="clear" w:color="auto" w:fill="FFFFFF"/>
        </w:rPr>
        <w:t>для окружающих, используемых военнослужащими</w:t>
      </w:r>
    </w:p>
    <w:p w:rsidR="002F47D1" w:rsidRPr="002F47D1" w:rsidRDefault="002F47D1" w:rsidP="002F47D1">
      <w:pPr>
        <w:pStyle w:val="a3"/>
        <w:suppressAutoHyphens/>
        <w:ind w:firstLine="708"/>
        <w:jc w:val="both"/>
        <w:rPr>
          <w:szCs w:val="28"/>
        </w:rPr>
      </w:pPr>
      <w:r w:rsidRPr="002F47D1">
        <w:rPr>
          <w:szCs w:val="28"/>
          <w:shd w:val="clear" w:color="auto" w:fill="FFFFFF"/>
        </w:rPr>
        <w:t xml:space="preserve">1.3. Объективные и субъективные признаки нарушения правил обращения с оружием и предметами, представляющими повышенную опасность для окружающих </w:t>
      </w:r>
    </w:p>
    <w:p w:rsidR="002F47D1" w:rsidRPr="002F47D1" w:rsidRDefault="002F47D1" w:rsidP="002F47D1">
      <w:pPr>
        <w:pStyle w:val="a3"/>
        <w:suppressAutoHyphens/>
        <w:ind w:firstLine="0"/>
        <w:jc w:val="both"/>
        <w:rPr>
          <w:szCs w:val="28"/>
          <w:shd w:val="clear" w:color="auto" w:fill="FFFFFF"/>
        </w:rPr>
      </w:pPr>
      <w:r w:rsidRPr="002F47D1">
        <w:rPr>
          <w:b/>
          <w:szCs w:val="28"/>
          <w:shd w:val="clear" w:color="auto" w:fill="FFFFFF"/>
        </w:rPr>
        <w:t>Глава 2. Нарушение военнослужащими правил обращения с оружием и предметами, представляющими повышенную опасность для окружающих в практике военных судов и следственных органов</w:t>
      </w:r>
    </w:p>
    <w:p w:rsidR="002F47D1" w:rsidRPr="002F47D1" w:rsidRDefault="002F47D1" w:rsidP="002F47D1">
      <w:pPr>
        <w:pStyle w:val="a3"/>
        <w:suppressAutoHyphens/>
        <w:ind w:firstLine="708"/>
        <w:jc w:val="both"/>
        <w:rPr>
          <w:szCs w:val="28"/>
        </w:rPr>
      </w:pPr>
      <w:r w:rsidRPr="002F47D1">
        <w:rPr>
          <w:szCs w:val="28"/>
          <w:shd w:val="clear" w:color="auto" w:fill="FFFFFF"/>
        </w:rPr>
        <w:t xml:space="preserve">2.1. Специальные вопросы квалификации нарушения правил обращения с оружием и его разграничение со смежными преступлениями </w:t>
      </w:r>
    </w:p>
    <w:p w:rsidR="002F47D1" w:rsidRPr="002F47D1" w:rsidRDefault="002F47D1" w:rsidP="002F47D1">
      <w:pPr>
        <w:pStyle w:val="a3"/>
        <w:suppressAutoHyphens/>
        <w:ind w:firstLine="708"/>
        <w:jc w:val="both"/>
        <w:rPr>
          <w:szCs w:val="28"/>
        </w:rPr>
      </w:pPr>
      <w:r w:rsidRPr="002F47D1">
        <w:rPr>
          <w:szCs w:val="28"/>
          <w:shd w:val="clear" w:color="auto" w:fill="FFFFFF"/>
        </w:rPr>
        <w:t xml:space="preserve">2.2. Следственно-судебная практика по делам о нарушении военнослужащими правил обращения с оружием и предметами, представляющими повышенную опасность для окружающих </w:t>
      </w:r>
    </w:p>
    <w:p w:rsidR="002F47D1" w:rsidRPr="002F47D1" w:rsidRDefault="002F47D1" w:rsidP="002F47D1">
      <w:pPr>
        <w:pStyle w:val="a3"/>
        <w:suppressAutoHyphens/>
        <w:ind w:firstLine="708"/>
        <w:jc w:val="both"/>
        <w:rPr>
          <w:szCs w:val="28"/>
          <w:shd w:val="clear" w:color="auto" w:fill="FFFFFF"/>
        </w:rPr>
      </w:pPr>
      <w:r w:rsidRPr="002F47D1">
        <w:rPr>
          <w:szCs w:val="28"/>
          <w:shd w:val="clear" w:color="auto" w:fill="FFFFFF"/>
        </w:rPr>
        <w:t>2.3. Совершенствование уголовно-правового противодействия нарушений военнослужащими правил обращения с оружием и иными предметами, представляющими повышенную опасность</w:t>
      </w:r>
      <w:r w:rsidRPr="002F47D1">
        <w:rPr>
          <w:szCs w:val="28"/>
          <w:shd w:val="clear" w:color="auto" w:fill="FFFFFF"/>
          <w:lang w:val="en-US"/>
        </w:rPr>
        <w:t> </w:t>
      </w:r>
      <w:r w:rsidRPr="002F47D1">
        <w:rPr>
          <w:szCs w:val="28"/>
          <w:shd w:val="clear" w:color="auto" w:fill="FFFFFF"/>
        </w:rPr>
        <w:t>для</w:t>
      </w:r>
      <w:r w:rsidRPr="002F47D1">
        <w:rPr>
          <w:szCs w:val="28"/>
          <w:shd w:val="clear" w:color="auto" w:fill="FFFFFF"/>
          <w:lang w:val="en-US"/>
        </w:rPr>
        <w:t> </w:t>
      </w:r>
      <w:r w:rsidRPr="002F47D1">
        <w:rPr>
          <w:szCs w:val="28"/>
          <w:shd w:val="clear" w:color="auto" w:fill="FFFFFF"/>
        </w:rPr>
        <w:t>окружающих</w:t>
      </w:r>
    </w:p>
    <w:p w:rsidR="001C1824" w:rsidRDefault="002F47D1" w:rsidP="002F47D1">
      <w:pPr>
        <w:pStyle w:val="a3"/>
        <w:suppressAutoHyphens/>
        <w:ind w:firstLine="0"/>
        <w:jc w:val="both"/>
        <w:rPr>
          <w:sz w:val="24"/>
        </w:rPr>
      </w:pPr>
      <w:r w:rsidRPr="002F47D1">
        <w:rPr>
          <w:b/>
          <w:szCs w:val="28"/>
          <w:shd w:val="clear" w:color="auto" w:fill="FFFFFF"/>
        </w:rPr>
        <w:t xml:space="preserve">Заключение </w:t>
      </w:r>
      <w:r w:rsidRPr="002F47D1">
        <w:rPr>
          <w:b/>
          <w:szCs w:val="28"/>
        </w:rPr>
        <w:br/>
      </w:r>
      <w:r w:rsidRPr="002F47D1">
        <w:rPr>
          <w:b/>
          <w:szCs w:val="28"/>
          <w:shd w:val="clear" w:color="auto" w:fill="FFFFFF"/>
        </w:rPr>
        <w:t>Список</w:t>
      </w:r>
      <w:r w:rsidRPr="002F47D1">
        <w:rPr>
          <w:b/>
          <w:szCs w:val="28"/>
          <w:shd w:val="clear" w:color="auto" w:fill="FFFFFF"/>
          <w:lang w:val="en-US"/>
        </w:rPr>
        <w:t> </w:t>
      </w:r>
      <w:r w:rsidRPr="002F47D1">
        <w:rPr>
          <w:b/>
          <w:szCs w:val="28"/>
          <w:shd w:val="clear" w:color="auto" w:fill="FFFFFF"/>
        </w:rPr>
        <w:t>использованных</w:t>
      </w:r>
      <w:r w:rsidRPr="002F47D1">
        <w:rPr>
          <w:b/>
          <w:szCs w:val="28"/>
          <w:shd w:val="clear" w:color="auto" w:fill="FFFFFF"/>
          <w:lang w:val="en-US"/>
        </w:rPr>
        <w:t> </w:t>
      </w:r>
      <w:r w:rsidRPr="002F47D1">
        <w:rPr>
          <w:b/>
          <w:szCs w:val="28"/>
          <w:shd w:val="clear" w:color="auto" w:fill="FFFFFF"/>
        </w:rPr>
        <w:t>источников</w:t>
      </w:r>
      <w:r w:rsidRPr="002F47D1">
        <w:rPr>
          <w:b/>
          <w:szCs w:val="28"/>
          <w:shd w:val="clear" w:color="auto" w:fill="FFFFFF"/>
          <w:lang w:val="en-US"/>
        </w:rPr>
        <w:t> </w:t>
      </w:r>
      <w:r w:rsidRPr="002F47D1">
        <w:rPr>
          <w:b/>
          <w:szCs w:val="28"/>
          <w:shd w:val="clear" w:color="auto" w:fill="FFFFFF"/>
        </w:rPr>
        <w:t>и</w:t>
      </w:r>
      <w:r w:rsidRPr="002F47D1">
        <w:rPr>
          <w:b/>
          <w:szCs w:val="28"/>
          <w:shd w:val="clear" w:color="auto" w:fill="FFFFFF"/>
          <w:lang w:val="en-US"/>
        </w:rPr>
        <w:t> </w:t>
      </w:r>
      <w:r w:rsidRPr="002F47D1">
        <w:rPr>
          <w:b/>
          <w:szCs w:val="28"/>
          <w:shd w:val="clear" w:color="auto" w:fill="FFFFFF"/>
        </w:rPr>
        <w:t xml:space="preserve">литературы </w:t>
      </w:r>
      <w:r w:rsidRPr="002F47D1">
        <w:rPr>
          <w:b/>
          <w:szCs w:val="28"/>
        </w:rPr>
        <w:br/>
      </w:r>
      <w:r w:rsidR="001C1824">
        <w:rPr>
          <w:sz w:val="26"/>
        </w:rPr>
        <w:t>«__» _________20__ г.</w:t>
      </w:r>
      <w:r w:rsidR="001C1824">
        <w:rPr>
          <w:sz w:val="26"/>
        </w:rPr>
        <w:tab/>
      </w:r>
      <w:r w:rsidR="001C1824">
        <w:rPr>
          <w:sz w:val="26"/>
        </w:rPr>
        <w:tab/>
      </w:r>
      <w:r w:rsidR="001C1824">
        <w:rPr>
          <w:sz w:val="26"/>
        </w:rPr>
        <w:tab/>
      </w:r>
      <w:r w:rsidR="001C1824">
        <w:rPr>
          <w:sz w:val="26"/>
        </w:rPr>
        <w:tab/>
      </w:r>
      <w:r w:rsidR="001C1824">
        <w:rPr>
          <w:sz w:val="26"/>
        </w:rPr>
        <w:tab/>
      </w:r>
      <w:r w:rsidR="001C1824">
        <w:rPr>
          <w:sz w:val="24"/>
        </w:rPr>
        <w:t>________________________</w:t>
      </w:r>
    </w:p>
    <w:p w:rsidR="001C1824" w:rsidRDefault="001C1824" w:rsidP="001C1824">
      <w:pPr>
        <w:pStyle w:val="a3"/>
        <w:widowControl w:val="0"/>
        <w:rPr>
          <w:sz w:val="24"/>
        </w:rPr>
      </w:pPr>
      <w:r>
        <w:rPr>
          <w:sz w:val="24"/>
        </w:rPr>
        <w:t xml:space="preserve">                                                                       </w:t>
      </w:r>
      <w:r w:rsidR="002F47D1">
        <w:rPr>
          <w:sz w:val="24"/>
        </w:rPr>
        <w:t xml:space="preserve">                       </w:t>
      </w:r>
      <w:r>
        <w:rPr>
          <w:sz w:val="24"/>
        </w:rPr>
        <w:t xml:space="preserve"> </w:t>
      </w:r>
      <w:r>
        <w:rPr>
          <w:sz w:val="20"/>
        </w:rPr>
        <w:t>(подпись студента)</w:t>
      </w:r>
    </w:p>
    <w:sectPr w:rsidR="001C1824" w:rsidSect="00881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C1824"/>
    <w:rsid w:val="001616BE"/>
    <w:rsid w:val="001C1824"/>
    <w:rsid w:val="002F47D1"/>
    <w:rsid w:val="004A2309"/>
    <w:rsid w:val="005F74CF"/>
    <w:rsid w:val="007C2EEF"/>
    <w:rsid w:val="008815CC"/>
    <w:rsid w:val="008C18D6"/>
    <w:rsid w:val="00A30FAE"/>
    <w:rsid w:val="00B32C9A"/>
    <w:rsid w:val="00B46C51"/>
    <w:rsid w:val="00B812F2"/>
    <w:rsid w:val="00D85770"/>
    <w:rsid w:val="00DB036E"/>
    <w:rsid w:val="00FB3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2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1824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4472C4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C1824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paragraph" w:styleId="21">
    <w:name w:val="toc 2"/>
    <w:basedOn w:val="a"/>
    <w:next w:val="a"/>
    <w:autoRedefine/>
    <w:semiHidden/>
    <w:unhideWhenUsed/>
    <w:rsid w:val="001C1824"/>
    <w:pPr>
      <w:widowControl w:val="0"/>
      <w:tabs>
        <w:tab w:val="right" w:leader="dot" w:pos="9628"/>
      </w:tabs>
      <w:autoSpaceDE w:val="0"/>
      <w:autoSpaceDN w:val="0"/>
      <w:spacing w:after="0" w:line="240" w:lineRule="auto"/>
      <w:ind w:left="200"/>
      <w:jc w:val="both"/>
    </w:pPr>
    <w:rPr>
      <w:rFonts w:ascii="Times New Roman" w:eastAsia="Times New Roman" w:hAnsi="Times New Roman"/>
      <w:noProof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1C1824"/>
    <w:pPr>
      <w:spacing w:after="0" w:line="240" w:lineRule="auto"/>
      <w:ind w:firstLine="709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C182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F47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8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Дмитрий</cp:lastModifiedBy>
  <cp:revision>7</cp:revision>
  <dcterms:created xsi:type="dcterms:W3CDTF">2017-11-21T13:43:00Z</dcterms:created>
  <dcterms:modified xsi:type="dcterms:W3CDTF">2018-03-06T20:24:00Z</dcterms:modified>
</cp:coreProperties>
</file>